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0"/>
        <w:jc w:val="left"/>
      </w:pPr>
      <w:r>
        <w:rPr>
          <w:rFonts w:ascii="Calibri" w:cs="Calibri" w:eastAsia="Calibri" w:hAnsi="Calibri"/>
          <w:b/>
          <w:bCs/>
          <w:color w:val="1B2430"/>
          <w:spacing w:val="30"/>
          <w:sz w:val="56"/>
          <w:szCs w:val="56"/>
        </w:rPr>
        <w:t xml:space="preserve">RAVOREK</w:t>
      </w:r>
    </w:p>
    <w:p>
      <w:pPr>
        <w:pBdr>
          <w:bottom w:val="single" w:color="8A6D3B" w:sz="16" w:space="1"/>
        </w:pBdr>
        <w:spacing w:after="240" w:before="0"/>
      </w:pPr>
    </w:p>
    <w:p>
      <w:pPr>
        <w:spacing w:after="60"/>
      </w:pPr>
      <w:r>
        <w:rPr>
          <w:rFonts w:ascii="Calibri" w:cs="Calibri" w:eastAsia="Calibri" w:hAnsi="Calibri"/>
          <w:b/>
          <w:bCs/>
          <w:color w:val="8A6D3B"/>
          <w:spacing w:val="14"/>
          <w:sz w:val="34"/>
          <w:szCs w:val="34"/>
        </w:rPr>
        <w:t xml:space="preserve">TERMS &amp; CONDITIONS</w:t>
      </w:r>
    </w:p>
    <w:p>
      <w:pPr>
        <w:spacing w:after="40"/>
      </w:pPr>
      <w:r>
        <w:rPr>
          <w:rFonts w:ascii="Calibri" w:cs="Calibri" w:eastAsia="Calibri" w:hAnsi="Calibri"/>
          <w:color w:val="5B6470"/>
          <w:sz w:val="21"/>
          <w:szCs w:val="21"/>
        </w:rPr>
        <w:t xml:space="preserve">Effective Date: [Insert Effective Date]</w:t>
      </w:r>
    </w:p>
    <w:p>
      <w:pPr>
        <w:spacing w:after="500"/>
      </w:pPr>
      <w:r>
        <w:rPr>
          <w:rFonts w:ascii="Calibri" w:cs="Calibri" w:eastAsia="Calibri" w:hAnsi="Calibri"/>
          <w:color w:val="5B6470"/>
          <w:sz w:val="21"/>
          <w:szCs w:val="21"/>
        </w:rPr>
        <w:t xml:space="preserve">Last Updated: [Insert Last Updated Date]</w:t>
      </w:r>
    </w:p>
    <w:p>
      <w:pPr>
        <w:spacing w:after="80" w:line="300"/>
      </w:pPr>
      <w:r>
        <w:rPr>
          <w:rFonts w:ascii="Calibri" w:cs="Calibri" w:eastAsia="Calibri" w:hAnsi="Calibri"/>
          <w:i/>
          <w:iCs/>
          <w:color w:val="262626"/>
          <w:sz w:val="22"/>
          <w:szCs w:val="22"/>
        </w:rPr>
        <w:t xml:space="preserve">Please read these Terms &amp; Conditions carefully before using the Ravorek website or placing an order. By accessing our site or purchasing our products, you agree to be bound by the terms outlined in this document.</w:t>
      </w:r>
    </w:p>
    <w:p>
      <w:pPr>
        <w:pageBreakBefore/>
        <w:spacing w:after="200"/>
      </w:pPr>
    </w:p>
    <w:p>
      <w:pPr>
        <w:pStyle w:val="Heading1"/>
        <w:spacing w:after="180" w:before="420"/>
      </w:pPr>
      <w:r>
        <w:rPr>
          <w:rFonts w:ascii="Calibri" w:cs="Calibri" w:eastAsia="Calibri" w:hAnsi="Calibri"/>
          <w:b/>
          <w:bCs/>
          <w:color w:val="8A6D3B"/>
          <w:sz w:val="27"/>
          <w:szCs w:val="27"/>
        </w:rPr>
        <w:t xml:space="preserve">1. </w:t>
      </w:r>
      <w:r>
        <w:rPr>
          <w:rFonts w:ascii="Calibri" w:cs="Calibri" w:eastAsia="Calibri" w:hAnsi="Calibri"/>
          <w:b/>
          <w:bCs/>
          <w:color w:val="1B2430"/>
          <w:sz w:val="27"/>
          <w:szCs w:val="27"/>
        </w:rPr>
        <w:t xml:space="preserve">Introduction</w:t>
      </w:r>
    </w:p>
    <w:p>
      <w:pPr>
        <w:spacing w:after="160" w:line="276"/>
      </w:pPr>
      <w:r>
        <w:rPr>
          <w:rFonts w:ascii="Calibri" w:cs="Calibri" w:eastAsia="Calibri" w:hAnsi="Calibri"/>
          <w:color w:val="262626"/>
          <w:sz w:val="22"/>
          <w:szCs w:val="22"/>
        </w:rPr>
        <w:t xml:space="preserve">Welcome to Ravorek (“Ravorek,” “we,” “us,” or “our”), an international online destination for men’s fashion, accessories, and lifestyle gear. We are committed to offering a curated selection of quality products, a seamless shopping experience, and reliable service to customers around the world.</w:t>
      </w:r>
    </w:p>
    <w:p>
      <w:pPr>
        <w:spacing w:after="160" w:line="276"/>
      </w:pPr>
      <w:r>
        <w:rPr>
          <w:rFonts w:ascii="Calibri" w:cs="Calibri" w:eastAsia="Calibri" w:hAnsi="Calibri"/>
          <w:color w:val="262626"/>
          <w:sz w:val="22"/>
          <w:szCs w:val="22"/>
        </w:rPr>
        <w:t xml:space="preserve">These Terms &amp; Conditions (“Terms”) constitute a legally binding agreement between you (“you,” “your,” or “the customer”) and Ravorek, governing your access to and use of our website at ravorek.com (the “Site”), as well as any purchase, order, or interaction you make through it.</w:t>
      </w:r>
    </w:p>
    <w:p>
      <w:pPr>
        <w:spacing w:after="160" w:line="276"/>
      </w:pPr>
      <w:r>
        <w:rPr>
          <w:rFonts w:ascii="Calibri" w:cs="Calibri" w:eastAsia="Calibri" w:hAnsi="Calibri"/>
          <w:color w:val="262626"/>
          <w:sz w:val="22"/>
          <w:szCs w:val="22"/>
        </w:rPr>
        <w:t xml:space="preserve">By accessing the Site, browsing our catalog, creating an account, or placing an order, you confirm that you have read, understood, and agreed to be bound by these Terms, along with our Privacy Policy and any other policies referenced herein. If you do not agree with any part of these Terms, please discontinue use of the Site immediately.</w:t>
      </w:r>
    </w:p>
    <w:p>
      <w:pPr>
        <w:pStyle w:val="Heading1"/>
        <w:spacing w:after="180" w:before="420"/>
      </w:pPr>
      <w:r>
        <w:rPr>
          <w:rFonts w:ascii="Calibri" w:cs="Calibri" w:eastAsia="Calibri" w:hAnsi="Calibri"/>
          <w:b/>
          <w:bCs/>
          <w:color w:val="8A6D3B"/>
          <w:sz w:val="27"/>
          <w:szCs w:val="27"/>
        </w:rPr>
        <w:t xml:space="preserve">2. </w:t>
      </w:r>
      <w:r>
        <w:rPr>
          <w:rFonts w:ascii="Calibri" w:cs="Calibri" w:eastAsia="Calibri" w:hAnsi="Calibri"/>
          <w:b/>
          <w:bCs/>
          <w:color w:val="1B2430"/>
          <w:sz w:val="27"/>
          <w:szCs w:val="27"/>
        </w:rPr>
        <w:t xml:space="preserve">Eligibility</w:t>
      </w:r>
    </w:p>
    <w:p>
      <w:pPr>
        <w:spacing w:after="160" w:line="276"/>
      </w:pPr>
      <w:r>
        <w:rPr>
          <w:rFonts w:ascii="Calibri" w:cs="Calibri" w:eastAsia="Calibri" w:hAnsi="Calibri"/>
          <w:color w:val="262626"/>
          <w:sz w:val="22"/>
          <w:szCs w:val="22"/>
        </w:rPr>
        <w:t xml:space="preserve">To use the Site and place an order, you must meet the following requirements:</w:t>
      </w:r>
    </w:p>
    <w:p>
      <w:pPr>
        <w:pStyle w:val="ListParagraph"/>
        <w:numPr>
          <w:ilvl w:val="0"/>
          <w:numId w:val="2"/>
        </w:numPr>
        <w:spacing w:after="100" w:line="276"/>
      </w:pPr>
      <w:r>
        <w:rPr>
          <w:rFonts w:ascii="Calibri" w:cs="Calibri" w:eastAsia="Calibri" w:hAnsi="Calibri"/>
          <w:color w:val="262626"/>
          <w:sz w:val="22"/>
          <w:szCs w:val="22"/>
        </w:rPr>
        <w:t xml:space="preserve">You must be at least 18 years old, or the age of legal majority in your country or region of residence, and possess the legal capacity to enter into a binding contract.</w:t>
      </w:r>
    </w:p>
    <w:p>
      <w:pPr>
        <w:pStyle w:val="ListParagraph"/>
        <w:numPr>
          <w:ilvl w:val="0"/>
          <w:numId w:val="2"/>
        </w:numPr>
        <w:spacing w:after="100" w:line="276"/>
      </w:pPr>
      <w:r>
        <w:rPr>
          <w:rFonts w:ascii="Calibri" w:cs="Calibri" w:eastAsia="Calibri" w:hAnsi="Calibri"/>
          <w:color w:val="262626"/>
          <w:sz w:val="22"/>
          <w:szCs w:val="22"/>
        </w:rPr>
        <w:t xml:space="preserve">If you are using the Site on behalf of a company or other legal entity, you represent that you have the authority to bind that entity to these Terms.</w:t>
      </w:r>
    </w:p>
    <w:p>
      <w:pPr>
        <w:pStyle w:val="ListParagraph"/>
        <w:numPr>
          <w:ilvl w:val="0"/>
          <w:numId w:val="2"/>
        </w:numPr>
        <w:spacing w:after="100" w:line="276"/>
      </w:pPr>
      <w:r>
        <w:rPr>
          <w:rFonts w:ascii="Calibri" w:cs="Calibri" w:eastAsia="Calibri" w:hAnsi="Calibri"/>
          <w:color w:val="262626"/>
          <w:sz w:val="22"/>
          <w:szCs w:val="22"/>
        </w:rPr>
        <w:t xml:space="preserve">You must provide accurate, current, and complete information when creating an account or placing an order, including a valid shipping address, email address, and payment details.</w:t>
      </w:r>
    </w:p>
    <w:p>
      <w:pPr>
        <w:pStyle w:val="ListParagraph"/>
        <w:numPr>
          <w:ilvl w:val="0"/>
          <w:numId w:val="2"/>
        </w:numPr>
        <w:spacing w:after="100" w:line="276"/>
      </w:pPr>
      <w:r>
        <w:rPr>
          <w:rFonts w:ascii="Calibri" w:cs="Calibri" w:eastAsia="Calibri" w:hAnsi="Calibri"/>
          <w:color w:val="262626"/>
          <w:sz w:val="22"/>
          <w:szCs w:val="22"/>
        </w:rPr>
        <w:t xml:space="preserve">You agree not to use the Site if you have previously been suspended or removed from our platform, or if applicable law prohibits you from receiving our products or services.</w:t>
      </w:r>
    </w:p>
    <w:p>
      <w:pPr>
        <w:spacing w:after="160" w:line="276"/>
      </w:pPr>
      <w:r>
        <w:rPr>
          <w:rFonts w:ascii="Calibri" w:cs="Calibri" w:eastAsia="Calibri" w:hAnsi="Calibri"/>
          <w:color w:val="262626"/>
          <w:sz w:val="22"/>
          <w:szCs w:val="22"/>
        </w:rPr>
        <w:t xml:space="preserve">By placing an order, you confirm that you meet all eligibility requirements set out above.</w:t>
      </w:r>
    </w:p>
    <w:p>
      <w:pPr>
        <w:pStyle w:val="Heading1"/>
        <w:spacing w:after="180" w:before="420"/>
      </w:pPr>
      <w:r>
        <w:rPr>
          <w:rFonts w:ascii="Calibri" w:cs="Calibri" w:eastAsia="Calibri" w:hAnsi="Calibri"/>
          <w:b/>
          <w:bCs/>
          <w:color w:val="8A6D3B"/>
          <w:sz w:val="27"/>
          <w:szCs w:val="27"/>
        </w:rPr>
        <w:t xml:space="preserve">3. </w:t>
      </w:r>
      <w:r>
        <w:rPr>
          <w:rFonts w:ascii="Calibri" w:cs="Calibri" w:eastAsia="Calibri" w:hAnsi="Calibri"/>
          <w:b/>
          <w:bCs/>
          <w:color w:val="1B2430"/>
          <w:sz w:val="27"/>
          <w:szCs w:val="27"/>
        </w:rPr>
        <w:t xml:space="preserve">Products and Services</w:t>
      </w:r>
    </w:p>
    <w:p>
      <w:pPr>
        <w:spacing w:after="160" w:line="276"/>
      </w:pPr>
      <w:r>
        <w:rPr>
          <w:rFonts w:ascii="Calibri" w:cs="Calibri" w:eastAsia="Calibri" w:hAnsi="Calibri"/>
          <w:color w:val="262626"/>
          <w:sz w:val="22"/>
          <w:szCs w:val="22"/>
        </w:rPr>
        <w:t xml:space="preserve">Ravorek offers a curated range of men’s clothing, footwear, accessories, and lifestyle equipment. Product descriptions, specifications, pricing, and images are presented in good faith and are as accurate as possible at the time of publication.</w:t>
      </w:r>
    </w:p>
    <w:p>
      <w:pPr>
        <w:pStyle w:val="Heading2"/>
        <w:spacing w:after="100" w:before="200"/>
      </w:pPr>
      <w:r>
        <w:rPr>
          <w:rFonts w:ascii="Calibri" w:cs="Calibri" w:eastAsia="Calibri" w:hAnsi="Calibri"/>
          <w:b/>
          <w:bCs/>
          <w:color w:val="1B2430"/>
          <w:sz w:val="23"/>
          <w:szCs w:val="23"/>
        </w:rPr>
        <w:t xml:space="preserve">Product Variations</w:t>
      </w:r>
    </w:p>
    <w:p>
      <w:pPr>
        <w:spacing w:after="160" w:line="276"/>
      </w:pPr>
      <w:r>
        <w:rPr>
          <w:rFonts w:ascii="Calibri" w:cs="Calibri" w:eastAsia="Calibri" w:hAnsi="Calibri"/>
          <w:color w:val="262626"/>
          <w:sz w:val="22"/>
          <w:szCs w:val="22"/>
        </w:rPr>
        <w:t xml:space="preserve">Due to differences in screen displays, lighting, manufacturing batches, and photographic conditions, the actual color, texture, or finish of a product may vary slightly from what is shown on the Site. Sizing may also vary between brands, suppliers, and product categories; we recommend reviewing the specific size guide provided on each product page before purchasing.</w:t>
      </w:r>
    </w:p>
    <w:p>
      <w:pPr>
        <w:pStyle w:val="Heading2"/>
        <w:spacing w:after="100" w:before="200"/>
      </w:pPr>
      <w:r>
        <w:rPr>
          <w:rFonts w:ascii="Calibri" w:cs="Calibri" w:eastAsia="Calibri" w:hAnsi="Calibri"/>
          <w:b/>
          <w:bCs/>
          <w:color w:val="1B2430"/>
          <w:sz w:val="23"/>
          <w:szCs w:val="23"/>
        </w:rPr>
        <w:t xml:space="preserve">Availability</w:t>
      </w:r>
    </w:p>
    <w:p>
      <w:pPr>
        <w:spacing w:after="160" w:line="276"/>
      </w:pPr>
      <w:r>
        <w:rPr>
          <w:rFonts w:ascii="Calibri" w:cs="Calibri" w:eastAsia="Calibri" w:hAnsi="Calibri"/>
          <w:color w:val="262626"/>
          <w:sz w:val="22"/>
          <w:szCs w:val="22"/>
        </w:rPr>
        <w:t xml:space="preserve">All products are subject to availability. Because Ravorek operates using a dropshipping model in partnership with third-party suppliers and manufacturers, stock levels may change without prior notice. We reserve the right to modify, discontinue, limit the quantity of, or withdraw any product or service at any time, without liability to you, except as required by applicable law.</w:t>
      </w:r>
    </w:p>
    <w:p>
      <w:pPr>
        <w:spacing w:after="160" w:line="276"/>
      </w:pPr>
      <w:r>
        <w:rPr>
          <w:rFonts w:ascii="Calibri" w:cs="Calibri" w:eastAsia="Calibri" w:hAnsi="Calibri"/>
          <w:color w:val="262626"/>
          <w:sz w:val="22"/>
          <w:szCs w:val="22"/>
        </w:rPr>
        <w:t xml:space="preserve">In the event that a product becomes unavailable after your order has been placed, we will notify you as soon as reasonably possible and offer a suitable alternative, a backorder option, or a full refund for the affected item.</w:t>
      </w:r>
    </w:p>
    <w:p>
      <w:pPr>
        <w:pStyle w:val="Heading1"/>
        <w:spacing w:after="180" w:before="420"/>
      </w:pPr>
      <w:r>
        <w:rPr>
          <w:rFonts w:ascii="Calibri" w:cs="Calibri" w:eastAsia="Calibri" w:hAnsi="Calibri"/>
          <w:b/>
          <w:bCs/>
          <w:color w:val="8A6D3B"/>
          <w:sz w:val="27"/>
          <w:szCs w:val="27"/>
        </w:rPr>
        <w:t xml:space="preserve">4. </w:t>
      </w:r>
      <w:r>
        <w:rPr>
          <w:rFonts w:ascii="Calibri" w:cs="Calibri" w:eastAsia="Calibri" w:hAnsi="Calibri"/>
          <w:b/>
          <w:bCs/>
          <w:color w:val="1B2430"/>
          <w:sz w:val="27"/>
          <w:szCs w:val="27"/>
        </w:rPr>
        <w:t xml:space="preserve">Pricing and Payments</w:t>
      </w:r>
    </w:p>
    <w:p>
      <w:pPr>
        <w:pStyle w:val="Heading2"/>
        <w:spacing w:after="100" w:before="200"/>
      </w:pPr>
      <w:r>
        <w:rPr>
          <w:rFonts w:ascii="Calibri" w:cs="Calibri" w:eastAsia="Calibri" w:hAnsi="Calibri"/>
          <w:b/>
          <w:bCs/>
          <w:color w:val="1B2430"/>
          <w:sz w:val="23"/>
          <w:szCs w:val="23"/>
        </w:rPr>
        <w:t xml:space="preserve">Pricing</w:t>
      </w:r>
    </w:p>
    <w:p>
      <w:pPr>
        <w:spacing w:after="160" w:line="276"/>
      </w:pPr>
      <w:r>
        <w:rPr>
          <w:rFonts w:ascii="Calibri" w:cs="Calibri" w:eastAsia="Calibri" w:hAnsi="Calibri"/>
          <w:color w:val="262626"/>
          <w:sz w:val="22"/>
          <w:szCs w:val="22"/>
        </w:rPr>
        <w:t xml:space="preserve">All prices displayed on the Site are listed in the currency selected or detected based on your location and are subject to change without prior notice. Prices do not include applicable customs duties, import taxes, or fees unless explicitly stated, as these may vary depending on your shipping destination and local regulations.</w:t>
      </w:r>
    </w:p>
    <w:p>
      <w:pPr>
        <w:pStyle w:val="Heading2"/>
        <w:spacing w:after="100" w:before="200"/>
      </w:pPr>
      <w:r>
        <w:rPr>
          <w:rFonts w:ascii="Calibri" w:cs="Calibri" w:eastAsia="Calibri" w:hAnsi="Calibri"/>
          <w:b/>
          <w:bCs/>
          <w:color w:val="1B2430"/>
          <w:sz w:val="23"/>
          <w:szCs w:val="23"/>
        </w:rPr>
        <w:t xml:space="preserve">Accepted Currencies</w:t>
      </w:r>
    </w:p>
    <w:p>
      <w:pPr>
        <w:spacing w:after="160" w:line="276"/>
      </w:pPr>
      <w:r>
        <w:rPr>
          <w:rFonts w:ascii="Calibri" w:cs="Calibri" w:eastAsia="Calibri" w:hAnsi="Calibri"/>
          <w:color w:val="262626"/>
          <w:sz w:val="22"/>
          <w:szCs w:val="22"/>
        </w:rPr>
        <w:t xml:space="preserve">Ravorek supports multiple currencies for the convenience of our international customers, including but not limited to USD, EUR, and GBP. The currency applied at checkout, along with any conversion rate, will be clearly displayed before you complete your purchase.</w:t>
      </w:r>
    </w:p>
    <w:p>
      <w:pPr>
        <w:pStyle w:val="Heading2"/>
        <w:spacing w:after="100" w:before="200"/>
      </w:pPr>
      <w:r>
        <w:rPr>
          <w:rFonts w:ascii="Calibri" w:cs="Calibri" w:eastAsia="Calibri" w:hAnsi="Calibri"/>
          <w:b/>
          <w:bCs/>
          <w:color w:val="1B2430"/>
          <w:sz w:val="23"/>
          <w:szCs w:val="23"/>
        </w:rPr>
        <w:t xml:space="preserve">Payment Methods</w:t>
      </w:r>
    </w:p>
    <w:p>
      <w:pPr>
        <w:spacing w:after="160" w:line="276"/>
      </w:pPr>
      <w:r>
        <w:rPr>
          <w:rFonts w:ascii="Calibri" w:cs="Calibri" w:eastAsia="Calibri" w:hAnsi="Calibri"/>
          <w:color w:val="262626"/>
          <w:sz w:val="22"/>
          <w:szCs w:val="22"/>
        </w:rPr>
        <w:t xml:space="preserve">We accept a variety of secure payment methods, which may include major credit and debit cards, and other payment providers made available at checkout. All payments are processed through secure, encrypted, PCI-compliant payment gateways. Ravorek does not store your full payment card details on its own servers.</w:t>
      </w:r>
    </w:p>
    <w:p>
      <w:pPr>
        <w:pStyle w:val="Heading2"/>
        <w:spacing w:after="100" w:before="200"/>
      </w:pPr>
      <w:r>
        <w:rPr>
          <w:rFonts w:ascii="Calibri" w:cs="Calibri" w:eastAsia="Calibri" w:hAnsi="Calibri"/>
          <w:b/>
          <w:bCs/>
          <w:color w:val="1B2430"/>
          <w:sz w:val="23"/>
          <w:szCs w:val="23"/>
        </w:rPr>
        <w:t xml:space="preserve">Pricing Errors</w:t>
      </w:r>
    </w:p>
    <w:p>
      <w:pPr>
        <w:spacing w:after="160" w:line="276"/>
      </w:pPr>
      <w:r>
        <w:rPr>
          <w:rFonts w:ascii="Calibri" w:cs="Calibri" w:eastAsia="Calibri" w:hAnsi="Calibri"/>
          <w:color w:val="262626"/>
          <w:sz w:val="22"/>
          <w:szCs w:val="22"/>
        </w:rPr>
        <w:t xml:space="preserve">While we make every effort to ensure pricing accuracy, errors may occasionally occur. If we discover a pricing error on an order you have placed, we reserve the right to cancel the order, contact you to confirm whether you wish to proceed at the correct price, or correct the price prior to shipment. You will always be notified before any corrected charge is processed.</w:t>
      </w:r>
    </w:p>
    <w:p>
      <w:pPr>
        <w:pStyle w:val="Heading1"/>
        <w:spacing w:after="180" w:before="420"/>
      </w:pPr>
      <w:r>
        <w:rPr>
          <w:rFonts w:ascii="Calibri" w:cs="Calibri" w:eastAsia="Calibri" w:hAnsi="Calibri"/>
          <w:b/>
          <w:bCs/>
          <w:color w:val="8A6D3B"/>
          <w:sz w:val="27"/>
          <w:szCs w:val="27"/>
        </w:rPr>
        <w:t xml:space="preserve">5. </w:t>
      </w:r>
      <w:r>
        <w:rPr>
          <w:rFonts w:ascii="Calibri" w:cs="Calibri" w:eastAsia="Calibri" w:hAnsi="Calibri"/>
          <w:b/>
          <w:bCs/>
          <w:color w:val="1B2430"/>
          <w:sz w:val="27"/>
          <w:szCs w:val="27"/>
        </w:rPr>
        <w:t xml:space="preserve">Order Acceptance</w:t>
      </w:r>
    </w:p>
    <w:p>
      <w:pPr>
        <w:spacing w:after="160" w:line="276"/>
      </w:pPr>
      <w:r>
        <w:rPr>
          <w:rFonts w:ascii="Calibri" w:cs="Calibri" w:eastAsia="Calibri" w:hAnsi="Calibri"/>
          <w:color w:val="262626"/>
          <w:sz w:val="22"/>
          <w:szCs w:val="22"/>
        </w:rPr>
        <w:t xml:space="preserve">Placing an order through the Site constitutes an offer to purchase the selected product(s). All orders are subject to acceptance and confirmation by Ravorek. Upon submitting an order, you will receive an automated order confirmation email; please note that this confirms receipt of your order and does not constitute our acceptance of it.</w:t>
      </w:r>
    </w:p>
    <w:p>
      <w:pPr>
        <w:spacing w:after="160" w:line="276"/>
      </w:pPr>
      <w:r>
        <w:rPr>
          <w:rFonts w:ascii="Calibri" w:cs="Calibri" w:eastAsia="Calibri" w:hAnsi="Calibri"/>
          <w:color w:val="262626"/>
          <w:sz w:val="22"/>
          <w:szCs w:val="22"/>
        </w:rPr>
        <w:t xml:space="preserve">We reserve the right, at our sole discretion, to refuse, limit, or cancel any order for reasons including, but not limited to:</w:t>
      </w:r>
    </w:p>
    <w:p>
      <w:pPr>
        <w:pStyle w:val="ListParagraph"/>
        <w:numPr>
          <w:ilvl w:val="0"/>
          <w:numId w:val="2"/>
        </w:numPr>
        <w:spacing w:after="100" w:line="276"/>
      </w:pPr>
      <w:r>
        <w:rPr>
          <w:rFonts w:ascii="Calibri" w:cs="Calibri" w:eastAsia="Calibri" w:hAnsi="Calibri"/>
          <w:color w:val="262626"/>
          <w:sz w:val="22"/>
          <w:szCs w:val="22"/>
        </w:rPr>
        <w:t xml:space="preserve">Suspected fraudulent activity or unauthorized use of a payment method;</w:t>
      </w:r>
    </w:p>
    <w:p>
      <w:pPr>
        <w:pStyle w:val="ListParagraph"/>
        <w:numPr>
          <w:ilvl w:val="0"/>
          <w:numId w:val="2"/>
        </w:numPr>
        <w:spacing w:after="100" w:line="276"/>
      </w:pPr>
      <w:r>
        <w:rPr>
          <w:rFonts w:ascii="Calibri" w:cs="Calibri" w:eastAsia="Calibri" w:hAnsi="Calibri"/>
          <w:color w:val="262626"/>
          <w:sz w:val="22"/>
          <w:szCs w:val="22"/>
        </w:rPr>
        <w:t xml:space="preserve">Errors in product information, pricing, or availability;</w:t>
      </w:r>
    </w:p>
    <w:p>
      <w:pPr>
        <w:pStyle w:val="ListParagraph"/>
        <w:numPr>
          <w:ilvl w:val="0"/>
          <w:numId w:val="2"/>
        </w:numPr>
        <w:spacing w:after="100" w:line="276"/>
      </w:pPr>
      <w:r>
        <w:rPr>
          <w:rFonts w:ascii="Calibri" w:cs="Calibri" w:eastAsia="Calibri" w:hAnsi="Calibri"/>
          <w:color w:val="262626"/>
          <w:sz w:val="22"/>
          <w:szCs w:val="22"/>
        </w:rPr>
        <w:t xml:space="preserve">Inability to verify or confirm the shipping address or customer information provided;</w:t>
      </w:r>
    </w:p>
    <w:p>
      <w:pPr>
        <w:pStyle w:val="ListParagraph"/>
        <w:numPr>
          <w:ilvl w:val="0"/>
          <w:numId w:val="2"/>
        </w:numPr>
        <w:spacing w:after="100" w:line="276"/>
      </w:pPr>
      <w:r>
        <w:rPr>
          <w:rFonts w:ascii="Calibri" w:cs="Calibri" w:eastAsia="Calibri" w:hAnsi="Calibri"/>
          <w:color w:val="262626"/>
          <w:sz w:val="22"/>
          <w:szCs w:val="22"/>
        </w:rPr>
        <w:t xml:space="preserve">Restrictions related to shipping destination, customs, or export regulations;</w:t>
      </w:r>
    </w:p>
    <w:p>
      <w:pPr>
        <w:pStyle w:val="ListParagraph"/>
        <w:numPr>
          <w:ilvl w:val="0"/>
          <w:numId w:val="2"/>
        </w:numPr>
        <w:spacing w:after="100" w:line="276"/>
      </w:pPr>
      <w:r>
        <w:rPr>
          <w:rFonts w:ascii="Calibri" w:cs="Calibri" w:eastAsia="Calibri" w:hAnsi="Calibri"/>
          <w:color w:val="262626"/>
          <w:sz w:val="22"/>
          <w:szCs w:val="22"/>
        </w:rPr>
        <w:t xml:space="preserve">Violation of these Terms or suspected misuse of the Site.</w:t>
      </w:r>
    </w:p>
    <w:p>
      <w:pPr>
        <w:spacing w:after="160" w:line="276"/>
      </w:pPr>
      <w:r>
        <w:rPr>
          <w:rFonts w:ascii="Calibri" w:cs="Calibri" w:eastAsia="Calibri" w:hAnsi="Calibri"/>
          <w:color w:val="262626"/>
          <w:sz w:val="22"/>
          <w:szCs w:val="22"/>
        </w:rPr>
        <w:t xml:space="preserve">If your order is cancelled after payment has been processed, you will receive a full refund to your original payment method within a reasonable timeframe.</w:t>
      </w:r>
    </w:p>
    <w:p>
      <w:pPr>
        <w:pStyle w:val="Heading1"/>
        <w:spacing w:after="180" w:before="420"/>
      </w:pPr>
      <w:r>
        <w:rPr>
          <w:rFonts w:ascii="Calibri" w:cs="Calibri" w:eastAsia="Calibri" w:hAnsi="Calibri"/>
          <w:b/>
          <w:bCs/>
          <w:color w:val="8A6D3B"/>
          <w:sz w:val="27"/>
          <w:szCs w:val="27"/>
        </w:rPr>
        <w:t xml:space="preserve">6. </w:t>
      </w:r>
      <w:r>
        <w:rPr>
          <w:rFonts w:ascii="Calibri" w:cs="Calibri" w:eastAsia="Calibri" w:hAnsi="Calibri"/>
          <w:b/>
          <w:bCs/>
          <w:color w:val="1B2430"/>
          <w:sz w:val="27"/>
          <w:szCs w:val="27"/>
        </w:rPr>
        <w:t xml:space="preserve">Shipping and Delivery</w:t>
      </w:r>
    </w:p>
    <w:p>
      <w:pPr>
        <w:spacing w:after="160" w:line="276"/>
      </w:pPr>
      <w:r>
        <w:rPr>
          <w:rFonts w:ascii="Calibri" w:cs="Calibri" w:eastAsia="Calibri" w:hAnsi="Calibri"/>
          <w:color w:val="262626"/>
          <w:sz w:val="22"/>
          <w:szCs w:val="22"/>
        </w:rPr>
        <w:t xml:space="preserve">Ravorek ships internationally to a wide range of destinations, including the United States, the United Kingdom, the European Union, and other global markets. As we operate on a dropshipping model, items may be fulfilled and shipped directly from our network of international suppliers and fulfillment partners.</w:t>
      </w:r>
    </w:p>
    <w:p>
      <w:pPr>
        <w:pStyle w:val="Heading2"/>
        <w:spacing w:after="100" w:before="200"/>
      </w:pPr>
      <w:r>
        <w:rPr>
          <w:rFonts w:ascii="Calibri" w:cs="Calibri" w:eastAsia="Calibri" w:hAnsi="Calibri"/>
          <w:b/>
          <w:bCs/>
          <w:color w:val="1B2430"/>
          <w:sz w:val="23"/>
          <w:szCs w:val="23"/>
        </w:rPr>
        <w:t xml:space="preserve">Estimated Delivery Times</w:t>
      </w:r>
    </w:p>
    <w:p>
      <w:pPr>
        <w:spacing w:after="160" w:line="276"/>
      </w:pPr>
      <w:r>
        <w:rPr>
          <w:rFonts w:ascii="Calibri" w:cs="Calibri" w:eastAsia="Calibri" w:hAnsi="Calibri"/>
          <w:color w:val="262626"/>
          <w:sz w:val="22"/>
          <w:szCs w:val="22"/>
        </w:rPr>
        <w:t xml:space="preserve">Estimated shipping and delivery times will be provided at checkout and on individual product pages. These timeframes are estimates only and are not guaranteed, as actual delivery may be affected by customs processing, courier capacity, product origin, and other logistical factors beyond our control.</w:t>
      </w:r>
    </w:p>
    <w:p>
      <w:pPr>
        <w:pStyle w:val="Heading2"/>
        <w:spacing w:after="100" w:before="200"/>
      </w:pPr>
      <w:r>
        <w:rPr>
          <w:rFonts w:ascii="Calibri" w:cs="Calibri" w:eastAsia="Calibri" w:hAnsi="Calibri"/>
          <w:b/>
          <w:bCs/>
          <w:color w:val="1B2430"/>
          <w:sz w:val="23"/>
          <w:szCs w:val="23"/>
        </w:rPr>
        <w:t xml:space="preserve">Delays</w:t>
      </w:r>
    </w:p>
    <w:p>
      <w:pPr>
        <w:spacing w:after="160" w:line="276"/>
      </w:pPr>
      <w:r>
        <w:rPr>
          <w:rFonts w:ascii="Calibri" w:cs="Calibri" w:eastAsia="Calibri" w:hAnsi="Calibri"/>
          <w:color w:val="262626"/>
          <w:sz w:val="22"/>
          <w:szCs w:val="22"/>
        </w:rPr>
        <w:t xml:space="preserve">Ravorek is not responsible for delays caused by customs clearance, courier service disruptions, severe weather, public holidays, strikes, natural disasters, or other circumstances outside our reasonable control. We will make reasonable efforts to keep you informed of any significant delays affecting your order.</w:t>
      </w:r>
    </w:p>
    <w:p>
      <w:pPr>
        <w:pStyle w:val="Heading2"/>
        <w:spacing w:after="100" w:before="200"/>
      </w:pPr>
      <w:r>
        <w:rPr>
          <w:rFonts w:ascii="Calibri" w:cs="Calibri" w:eastAsia="Calibri" w:hAnsi="Calibri"/>
          <w:b/>
          <w:bCs/>
          <w:color w:val="1B2430"/>
          <w:sz w:val="23"/>
          <w:szCs w:val="23"/>
        </w:rPr>
        <w:t xml:space="preserve">Customer Responsibilities</w:t>
      </w:r>
    </w:p>
    <w:p>
      <w:pPr>
        <w:spacing w:after="160" w:line="276"/>
      </w:pPr>
      <w:r>
        <w:rPr>
          <w:rFonts w:ascii="Calibri" w:cs="Calibri" w:eastAsia="Calibri" w:hAnsi="Calibri"/>
          <w:color w:val="262626"/>
          <w:sz w:val="22"/>
          <w:szCs w:val="22"/>
        </w:rPr>
        <w:t xml:space="preserve">You are responsible for providing a complete, accurate, and deliverable shipping address at the time of purchase. Ravorek is not liable for orders that are delayed, misdirected, or lost as a result of incorrect, incomplete, or outdated address information provided by the customer. Additional charges incurred due to address corrections, re-shipment, or failed delivery attempts may be passed on to the customer.</w:t>
      </w:r>
    </w:p>
    <w:p>
      <w:pPr>
        <w:spacing w:after="160" w:line="276"/>
      </w:pPr>
      <w:r>
        <w:rPr>
          <w:rFonts w:ascii="Calibri" w:cs="Calibri" w:eastAsia="Calibri" w:hAnsi="Calibri"/>
          <w:color w:val="262626"/>
          <w:sz w:val="22"/>
          <w:szCs w:val="22"/>
        </w:rPr>
        <w:t xml:space="preserve">Depending on your destination country, your order may be subject to import duties, taxes, or customs fees, which are the responsibility of the customer unless otherwise stated.</w:t>
      </w:r>
    </w:p>
    <w:p>
      <w:pPr>
        <w:pStyle w:val="Heading1"/>
        <w:spacing w:after="180" w:before="420"/>
      </w:pPr>
      <w:r>
        <w:rPr>
          <w:rFonts w:ascii="Calibri" w:cs="Calibri" w:eastAsia="Calibri" w:hAnsi="Calibri"/>
          <w:b/>
          <w:bCs/>
          <w:color w:val="8A6D3B"/>
          <w:sz w:val="27"/>
          <w:szCs w:val="27"/>
        </w:rPr>
        <w:t xml:space="preserve">7. </w:t>
      </w:r>
      <w:r>
        <w:rPr>
          <w:rFonts w:ascii="Calibri" w:cs="Calibri" w:eastAsia="Calibri" w:hAnsi="Calibri"/>
          <w:b/>
          <w:bCs/>
          <w:color w:val="1B2430"/>
          <w:sz w:val="27"/>
          <w:szCs w:val="27"/>
        </w:rPr>
        <w:t xml:space="preserve">Returns and Refunds</w:t>
      </w:r>
    </w:p>
    <w:p>
      <w:pPr>
        <w:spacing w:after="160" w:line="276"/>
      </w:pPr>
      <w:r>
        <w:rPr>
          <w:rFonts w:ascii="Calibri" w:cs="Calibri" w:eastAsia="Calibri" w:hAnsi="Calibri"/>
          <w:color w:val="262626"/>
          <w:sz w:val="22"/>
          <w:szCs w:val="22"/>
        </w:rPr>
        <w:t xml:space="preserve">We want you to be fully satisfied with your purchase. Returns, exchanges, and refund requests are governed by our dedicated Returns &amp; Refunds Policy, available on our website, which forms part of these Terms by reference.</w:t>
      </w:r>
    </w:p>
    <w:p>
      <w:pPr>
        <w:spacing w:after="160" w:line="276"/>
      </w:pPr>
      <w:r>
        <w:rPr>
          <w:rFonts w:ascii="Calibri" w:cs="Calibri" w:eastAsia="Calibri" w:hAnsi="Calibri"/>
          <w:color w:val="262626"/>
          <w:sz w:val="22"/>
          <w:szCs w:val="22"/>
        </w:rPr>
        <w:t xml:space="preserve">In general terms, return and refund requests are subject to conditions such as:</w:t>
      </w:r>
    </w:p>
    <w:p>
      <w:pPr>
        <w:pStyle w:val="ListParagraph"/>
        <w:numPr>
          <w:ilvl w:val="0"/>
          <w:numId w:val="2"/>
        </w:numPr>
        <w:spacing w:after="100" w:line="276"/>
      </w:pPr>
      <w:r>
        <w:rPr>
          <w:rFonts w:ascii="Calibri" w:cs="Calibri" w:eastAsia="Calibri" w:hAnsi="Calibri"/>
          <w:color w:val="262626"/>
          <w:sz w:val="22"/>
          <w:szCs w:val="22"/>
        </w:rPr>
        <w:t xml:space="preserve">The request being submitted within the timeframe specified in our Returns &amp; Refunds Policy;</w:t>
      </w:r>
    </w:p>
    <w:p>
      <w:pPr>
        <w:pStyle w:val="ListParagraph"/>
        <w:numPr>
          <w:ilvl w:val="0"/>
          <w:numId w:val="2"/>
        </w:numPr>
        <w:spacing w:after="100" w:line="276"/>
      </w:pPr>
      <w:r>
        <w:rPr>
          <w:rFonts w:ascii="Calibri" w:cs="Calibri" w:eastAsia="Calibri" w:hAnsi="Calibri"/>
          <w:color w:val="262626"/>
          <w:sz w:val="22"/>
          <w:szCs w:val="22"/>
        </w:rPr>
        <w:t xml:space="preserve">The item being unused, unworn, and returned in its original condition and packaging, where applicable;</w:t>
      </w:r>
    </w:p>
    <w:p>
      <w:pPr>
        <w:pStyle w:val="ListParagraph"/>
        <w:numPr>
          <w:ilvl w:val="0"/>
          <w:numId w:val="2"/>
        </w:numPr>
        <w:spacing w:after="100" w:line="276"/>
      </w:pPr>
      <w:r>
        <w:rPr>
          <w:rFonts w:ascii="Calibri" w:cs="Calibri" w:eastAsia="Calibri" w:hAnsi="Calibri"/>
          <w:color w:val="262626"/>
          <w:sz w:val="22"/>
          <w:szCs w:val="22"/>
        </w:rPr>
        <w:t xml:space="preserve">Proof of purchase or order confirmation being provided;</w:t>
      </w:r>
    </w:p>
    <w:p>
      <w:pPr>
        <w:pStyle w:val="ListParagraph"/>
        <w:numPr>
          <w:ilvl w:val="0"/>
          <w:numId w:val="2"/>
        </w:numPr>
        <w:spacing w:after="100" w:line="276"/>
      </w:pPr>
      <w:r>
        <w:rPr>
          <w:rFonts w:ascii="Calibri" w:cs="Calibri" w:eastAsia="Calibri" w:hAnsi="Calibri"/>
          <w:color w:val="262626"/>
          <w:sz w:val="22"/>
          <w:szCs w:val="22"/>
        </w:rPr>
        <w:t xml:space="preserve">Certain products, such as final sale, personalized, or hygiene-sensitive items, may be excluded from returns as indicated on the relevant product page.</w:t>
      </w:r>
    </w:p>
    <w:p>
      <w:pPr>
        <w:spacing w:after="160" w:line="276"/>
      </w:pPr>
      <w:r>
        <w:rPr>
          <w:rFonts w:ascii="Calibri" w:cs="Calibri" w:eastAsia="Calibri" w:hAnsi="Calibri"/>
          <w:color w:val="262626"/>
          <w:sz w:val="22"/>
          <w:szCs w:val="22"/>
        </w:rPr>
        <w:t xml:space="preserve">We encourage you to review our full Returns &amp; Refunds Policy before initiating a return, or to contact our support team for assistance.</w:t>
      </w:r>
    </w:p>
    <w:p>
      <w:pPr>
        <w:pStyle w:val="Heading1"/>
        <w:spacing w:after="180" w:before="420"/>
      </w:pPr>
      <w:r>
        <w:rPr>
          <w:rFonts w:ascii="Calibri" w:cs="Calibri" w:eastAsia="Calibri" w:hAnsi="Calibri"/>
          <w:b/>
          <w:bCs/>
          <w:color w:val="8A6D3B"/>
          <w:sz w:val="27"/>
          <w:szCs w:val="27"/>
        </w:rPr>
        <w:t xml:space="preserve">8. </w:t>
      </w:r>
      <w:r>
        <w:rPr>
          <w:rFonts w:ascii="Calibri" w:cs="Calibri" w:eastAsia="Calibri" w:hAnsi="Calibri"/>
          <w:b/>
          <w:bCs/>
          <w:color w:val="1B2430"/>
          <w:sz w:val="27"/>
          <w:szCs w:val="27"/>
        </w:rPr>
        <w:t xml:space="preserve">Intellectual Property</w:t>
      </w:r>
    </w:p>
    <w:p>
      <w:pPr>
        <w:spacing w:after="160" w:line="276"/>
      </w:pPr>
      <w:r>
        <w:rPr>
          <w:rFonts w:ascii="Calibri" w:cs="Calibri" w:eastAsia="Calibri" w:hAnsi="Calibri"/>
          <w:color w:val="262626"/>
          <w:sz w:val="22"/>
          <w:szCs w:val="22"/>
        </w:rPr>
        <w:t xml:space="preserve">All content featured on the Site — including but not limited to the Ravorek name, logo, brand identity, product photography, graphics, text, layout, and design — is the property of Ravorek or its licensors and is protected under applicable copyright, trademark, and intellectual property laws.</w:t>
      </w:r>
    </w:p>
    <w:p>
      <w:pPr>
        <w:spacing w:after="160" w:line="276"/>
      </w:pPr>
      <w:r>
        <w:rPr>
          <w:rFonts w:ascii="Calibri" w:cs="Calibri" w:eastAsia="Calibri" w:hAnsi="Calibri"/>
          <w:color w:val="262626"/>
          <w:sz w:val="22"/>
          <w:szCs w:val="22"/>
        </w:rPr>
        <w:t xml:space="preserve">You may not copy, reproduce, distribute, modify, publicly display, or otherwise exploit any content from the Site for commercial or public purposes without our prior written consent. Limited use of the Site’s content for personal, non-commercial purposes is permitted, provided that no copyright, trademark, or proprietary notices are removed or altered.</w:t>
      </w:r>
    </w:p>
    <w:p>
      <w:pPr>
        <w:spacing w:after="160" w:line="276"/>
      </w:pPr>
      <w:r>
        <w:rPr>
          <w:rFonts w:ascii="Calibri" w:cs="Calibri" w:eastAsia="Calibri" w:hAnsi="Calibri"/>
          <w:color w:val="262626"/>
          <w:sz w:val="22"/>
          <w:szCs w:val="22"/>
        </w:rPr>
        <w:t xml:space="preserve">Unauthorized use of any Ravorek intellectual property may result in legal action and may violate applicable laws.</w:t>
      </w:r>
    </w:p>
    <w:p>
      <w:pPr>
        <w:pStyle w:val="Heading1"/>
        <w:spacing w:after="180" w:before="420"/>
      </w:pPr>
      <w:r>
        <w:rPr>
          <w:rFonts w:ascii="Calibri" w:cs="Calibri" w:eastAsia="Calibri" w:hAnsi="Calibri"/>
          <w:b/>
          <w:bCs/>
          <w:color w:val="8A6D3B"/>
          <w:sz w:val="27"/>
          <w:szCs w:val="27"/>
        </w:rPr>
        <w:t xml:space="preserve">9. </w:t>
      </w:r>
      <w:r>
        <w:rPr>
          <w:rFonts w:ascii="Calibri" w:cs="Calibri" w:eastAsia="Calibri" w:hAnsi="Calibri"/>
          <w:b/>
          <w:bCs/>
          <w:color w:val="1B2430"/>
          <w:sz w:val="27"/>
          <w:szCs w:val="27"/>
        </w:rPr>
        <w:t xml:space="preserve">User Conduct</w:t>
      </w:r>
    </w:p>
    <w:p>
      <w:pPr>
        <w:spacing w:after="160" w:line="276"/>
      </w:pPr>
      <w:r>
        <w:rPr>
          <w:rFonts w:ascii="Calibri" w:cs="Calibri" w:eastAsia="Calibri" w:hAnsi="Calibri"/>
          <w:color w:val="262626"/>
          <w:sz w:val="22"/>
          <w:szCs w:val="22"/>
        </w:rPr>
        <w:t xml:space="preserve">When using the Site, you agree not to engage in any of the following prohibited activities:</w:t>
      </w:r>
    </w:p>
    <w:p>
      <w:pPr>
        <w:pStyle w:val="ListParagraph"/>
        <w:numPr>
          <w:ilvl w:val="0"/>
          <w:numId w:val="2"/>
        </w:numPr>
        <w:spacing w:after="100" w:line="276"/>
      </w:pPr>
      <w:r>
        <w:rPr>
          <w:rFonts w:ascii="Calibri" w:cs="Calibri" w:eastAsia="Calibri" w:hAnsi="Calibri"/>
          <w:color w:val="262626"/>
          <w:sz w:val="22"/>
          <w:szCs w:val="22"/>
        </w:rPr>
        <w:t xml:space="preserve">Using the Site for any unlawful purpose or in violation of any applicable local, national, or international law or regulation;</w:t>
      </w:r>
    </w:p>
    <w:p>
      <w:pPr>
        <w:pStyle w:val="ListParagraph"/>
        <w:numPr>
          <w:ilvl w:val="0"/>
          <w:numId w:val="2"/>
        </w:numPr>
        <w:spacing w:after="100" w:line="276"/>
      </w:pPr>
      <w:r>
        <w:rPr>
          <w:rFonts w:ascii="Calibri" w:cs="Calibri" w:eastAsia="Calibri" w:hAnsi="Calibri"/>
          <w:color w:val="262626"/>
          <w:sz w:val="22"/>
          <w:szCs w:val="22"/>
        </w:rPr>
        <w:t xml:space="preserve">Attempting to gain unauthorized access to the Site, our servers, or any connected systems or networks;</w:t>
      </w:r>
    </w:p>
    <w:p>
      <w:pPr>
        <w:pStyle w:val="ListParagraph"/>
        <w:numPr>
          <w:ilvl w:val="0"/>
          <w:numId w:val="2"/>
        </w:numPr>
        <w:spacing w:after="100" w:line="276"/>
      </w:pPr>
      <w:r>
        <w:rPr>
          <w:rFonts w:ascii="Calibri" w:cs="Calibri" w:eastAsia="Calibri" w:hAnsi="Calibri"/>
          <w:color w:val="262626"/>
          <w:sz w:val="22"/>
          <w:szCs w:val="22"/>
        </w:rPr>
        <w:t xml:space="preserve">Engaging in fraudulent activity, including the use of stolen payment information or false identity details;</w:t>
      </w:r>
    </w:p>
    <w:p>
      <w:pPr>
        <w:pStyle w:val="ListParagraph"/>
        <w:numPr>
          <w:ilvl w:val="0"/>
          <w:numId w:val="2"/>
        </w:numPr>
        <w:spacing w:after="100" w:line="276"/>
      </w:pPr>
      <w:r>
        <w:rPr>
          <w:rFonts w:ascii="Calibri" w:cs="Calibri" w:eastAsia="Calibri" w:hAnsi="Calibri"/>
          <w:color w:val="262626"/>
          <w:sz w:val="22"/>
          <w:szCs w:val="22"/>
        </w:rPr>
        <w:t xml:space="preserve">Interfering with or disrupting the Site’s functionality, security, or availability, including through the use of bots, scrapers, or malicious code;</w:t>
      </w:r>
    </w:p>
    <w:p>
      <w:pPr>
        <w:pStyle w:val="ListParagraph"/>
        <w:numPr>
          <w:ilvl w:val="0"/>
          <w:numId w:val="2"/>
        </w:numPr>
        <w:spacing w:after="100" w:line="276"/>
      </w:pPr>
      <w:r>
        <w:rPr>
          <w:rFonts w:ascii="Calibri" w:cs="Calibri" w:eastAsia="Calibri" w:hAnsi="Calibri"/>
          <w:color w:val="262626"/>
          <w:sz w:val="22"/>
          <w:szCs w:val="22"/>
        </w:rPr>
        <w:t xml:space="preserve">Posting or transmitting any content that is unlawful, harassing, defamatory, abusive, or otherwise objectionable;</w:t>
      </w:r>
    </w:p>
    <w:p>
      <w:pPr>
        <w:pStyle w:val="ListParagraph"/>
        <w:numPr>
          <w:ilvl w:val="0"/>
          <w:numId w:val="2"/>
        </w:numPr>
        <w:spacing w:after="100" w:line="276"/>
      </w:pPr>
      <w:r>
        <w:rPr>
          <w:rFonts w:ascii="Calibri" w:cs="Calibri" w:eastAsia="Calibri" w:hAnsi="Calibri"/>
          <w:color w:val="262626"/>
          <w:sz w:val="22"/>
          <w:szCs w:val="22"/>
        </w:rPr>
        <w:t xml:space="preserve">Impersonating any person or entity, or misrepresenting your affiliation with any person or entity;</w:t>
      </w:r>
    </w:p>
    <w:p>
      <w:pPr>
        <w:pStyle w:val="ListParagraph"/>
        <w:numPr>
          <w:ilvl w:val="0"/>
          <w:numId w:val="2"/>
        </w:numPr>
        <w:spacing w:after="100" w:line="276"/>
      </w:pPr>
      <w:r>
        <w:rPr>
          <w:rFonts w:ascii="Calibri" w:cs="Calibri" w:eastAsia="Calibri" w:hAnsi="Calibri"/>
          <w:color w:val="262626"/>
          <w:sz w:val="22"/>
          <w:szCs w:val="22"/>
        </w:rPr>
        <w:t xml:space="preserve">Reselling or redistributing products purchased from Ravorek without our prior written authorization, where applicable.</w:t>
      </w:r>
    </w:p>
    <w:p>
      <w:pPr>
        <w:spacing w:after="160" w:line="276"/>
      </w:pPr>
      <w:r>
        <w:rPr>
          <w:rFonts w:ascii="Calibri" w:cs="Calibri" w:eastAsia="Calibri" w:hAnsi="Calibri"/>
          <w:color w:val="262626"/>
          <w:sz w:val="22"/>
          <w:szCs w:val="22"/>
        </w:rPr>
        <w:t xml:space="preserve">We reserve the right to suspend or terminate your access to the Site, cancel pending orders, and pursue appropriate legal remedies if you engage in any of the conduct described above.</w:t>
      </w:r>
    </w:p>
    <w:p>
      <w:pPr>
        <w:pStyle w:val="Heading1"/>
        <w:spacing w:after="180" w:before="420"/>
      </w:pPr>
      <w:r>
        <w:rPr>
          <w:rFonts w:ascii="Calibri" w:cs="Calibri" w:eastAsia="Calibri" w:hAnsi="Calibri"/>
          <w:b/>
          <w:bCs/>
          <w:color w:val="8A6D3B"/>
          <w:sz w:val="27"/>
          <w:szCs w:val="27"/>
        </w:rPr>
        <w:t xml:space="preserve">10. </w:t>
      </w:r>
      <w:r>
        <w:rPr>
          <w:rFonts w:ascii="Calibri" w:cs="Calibri" w:eastAsia="Calibri" w:hAnsi="Calibri"/>
          <w:b/>
          <w:bCs/>
          <w:color w:val="1B2430"/>
          <w:sz w:val="27"/>
          <w:szCs w:val="27"/>
        </w:rPr>
        <w:t xml:space="preserve">Limitation of Liability</w:t>
      </w:r>
    </w:p>
    <w:p>
      <w:pPr>
        <w:spacing w:after="160" w:line="276"/>
      </w:pPr>
      <w:r>
        <w:rPr>
          <w:rFonts w:ascii="Calibri" w:cs="Calibri" w:eastAsia="Calibri" w:hAnsi="Calibri"/>
          <w:color w:val="262626"/>
          <w:sz w:val="22"/>
          <w:szCs w:val="22"/>
        </w:rPr>
        <w:t xml:space="preserve">To the fullest extent permitted by applicable law, Ravorek, its affiliates, suppliers, and partners shall not be liable for any indirect, incidental, special, consequential, or punitive damages, including but not limited to loss of profits, data, goodwill, or use, arising out of or related to your use of the Site or purchase of our products.</w:t>
      </w:r>
    </w:p>
    <w:p>
      <w:pPr>
        <w:spacing w:after="160" w:line="276"/>
      </w:pPr>
      <w:r>
        <w:rPr>
          <w:rFonts w:ascii="Calibri" w:cs="Calibri" w:eastAsia="Calibri" w:hAnsi="Calibri"/>
          <w:color w:val="262626"/>
          <w:sz w:val="22"/>
          <w:szCs w:val="22"/>
        </w:rPr>
        <w:t xml:space="preserve">Ravorek shall not be held liable for delays, interruptions, or failures in performance resulting from circumstances beyond our reasonable control, including but not limited to supplier issues, courier disruptions, technical failures, or events described in the Force Majeure section below.</w:t>
      </w:r>
    </w:p>
    <w:p>
      <w:pPr>
        <w:spacing w:after="160" w:line="276"/>
      </w:pPr>
      <w:r>
        <w:rPr>
          <w:rFonts w:ascii="Calibri" w:cs="Calibri" w:eastAsia="Calibri" w:hAnsi="Calibri"/>
          <w:color w:val="262626"/>
          <w:sz w:val="22"/>
          <w:szCs w:val="22"/>
        </w:rPr>
        <w:t xml:space="preserve">Nothing in these Terms shall be interpreted as excluding or limiting liability for matters that cannot legally be excluded or limited under the laws applicable to your jurisdiction, including liability for death, personal injury caused by negligence, or fraud.</w:t>
      </w:r>
    </w:p>
    <w:p>
      <w:pPr>
        <w:pStyle w:val="Heading1"/>
        <w:spacing w:after="180" w:before="420"/>
      </w:pPr>
      <w:r>
        <w:rPr>
          <w:rFonts w:ascii="Calibri" w:cs="Calibri" w:eastAsia="Calibri" w:hAnsi="Calibri"/>
          <w:b/>
          <w:bCs/>
          <w:color w:val="8A6D3B"/>
          <w:sz w:val="27"/>
          <w:szCs w:val="27"/>
        </w:rPr>
        <w:t xml:space="preserve">11. </w:t>
      </w:r>
      <w:r>
        <w:rPr>
          <w:rFonts w:ascii="Calibri" w:cs="Calibri" w:eastAsia="Calibri" w:hAnsi="Calibri"/>
          <w:b/>
          <w:bCs/>
          <w:color w:val="1B2430"/>
          <w:sz w:val="27"/>
          <w:szCs w:val="27"/>
        </w:rPr>
        <w:t xml:space="preserve">Third-Party Services and Links</w:t>
      </w:r>
    </w:p>
    <w:p>
      <w:pPr>
        <w:spacing w:after="160" w:line="276"/>
      </w:pPr>
      <w:r>
        <w:rPr>
          <w:rFonts w:ascii="Calibri" w:cs="Calibri" w:eastAsia="Calibri" w:hAnsi="Calibri"/>
          <w:color w:val="262626"/>
          <w:sz w:val="22"/>
          <w:szCs w:val="22"/>
        </w:rPr>
        <w:t xml:space="preserve">The Site may contain links to third-party websites, services, or content, including those of our suppliers, payment processors, shipping partners, and advertising networks. These links are provided for your convenience only, and their inclusion does not imply endorsement or approval by Ravorek.</w:t>
      </w:r>
    </w:p>
    <w:p>
      <w:pPr>
        <w:spacing w:after="160" w:line="276"/>
      </w:pPr>
      <w:r>
        <w:rPr>
          <w:rFonts w:ascii="Calibri" w:cs="Calibri" w:eastAsia="Calibri" w:hAnsi="Calibri"/>
          <w:color w:val="262626"/>
          <w:sz w:val="22"/>
          <w:szCs w:val="22"/>
        </w:rPr>
        <w:t xml:space="preserve">We do not control and are not responsible for the content, privacy practices, accuracy, or availability of any third-party websites or services. Your interactions with any third-party platform are solely between you and that third party, and we encourage you to review their respective terms and privacy policies before engaging with them.</w:t>
      </w:r>
    </w:p>
    <w:p>
      <w:pPr>
        <w:pStyle w:val="Heading1"/>
        <w:spacing w:after="180" w:before="420"/>
      </w:pPr>
      <w:r>
        <w:rPr>
          <w:rFonts w:ascii="Calibri" w:cs="Calibri" w:eastAsia="Calibri" w:hAnsi="Calibri"/>
          <w:b/>
          <w:bCs/>
          <w:color w:val="8A6D3B"/>
          <w:sz w:val="27"/>
          <w:szCs w:val="27"/>
        </w:rPr>
        <w:t xml:space="preserve">12. </w:t>
      </w:r>
      <w:r>
        <w:rPr>
          <w:rFonts w:ascii="Calibri" w:cs="Calibri" w:eastAsia="Calibri" w:hAnsi="Calibri"/>
          <w:b/>
          <w:bCs/>
          <w:color w:val="1B2430"/>
          <w:sz w:val="27"/>
          <w:szCs w:val="27"/>
        </w:rPr>
        <w:t xml:space="preserve">Privacy</w:t>
      </w:r>
    </w:p>
    <w:p>
      <w:pPr>
        <w:spacing w:after="160" w:line="276"/>
      </w:pPr>
      <w:r>
        <w:rPr>
          <w:rFonts w:ascii="Calibri" w:cs="Calibri" w:eastAsia="Calibri" w:hAnsi="Calibri"/>
          <w:color w:val="262626"/>
          <w:sz w:val="22"/>
          <w:szCs w:val="22"/>
        </w:rPr>
        <w:t xml:space="preserve">Your privacy is important to us. The collection, use, storage, and protection of your personal information are governed by our Privacy Policy, which forms an integral part of these Terms. By using the Site, you consent to the data practices described in our Privacy Policy.</w:t>
      </w:r>
    </w:p>
    <w:p>
      <w:pPr>
        <w:pStyle w:val="Heading1"/>
        <w:spacing w:after="180" w:before="420"/>
      </w:pPr>
      <w:r>
        <w:rPr>
          <w:rFonts w:ascii="Calibri" w:cs="Calibri" w:eastAsia="Calibri" w:hAnsi="Calibri"/>
          <w:b/>
          <w:bCs/>
          <w:color w:val="8A6D3B"/>
          <w:sz w:val="27"/>
          <w:szCs w:val="27"/>
        </w:rPr>
        <w:t xml:space="preserve">13. </w:t>
      </w:r>
      <w:r>
        <w:rPr>
          <w:rFonts w:ascii="Calibri" w:cs="Calibri" w:eastAsia="Calibri" w:hAnsi="Calibri"/>
          <w:b/>
          <w:bCs/>
          <w:color w:val="1B2430"/>
          <w:sz w:val="27"/>
          <w:szCs w:val="27"/>
        </w:rPr>
        <w:t xml:space="preserve">Force Majeure</w:t>
      </w:r>
    </w:p>
    <w:p>
      <w:pPr>
        <w:spacing w:after="160" w:line="276"/>
      </w:pPr>
      <w:r>
        <w:rPr>
          <w:rFonts w:ascii="Calibri" w:cs="Calibri" w:eastAsia="Calibri" w:hAnsi="Calibri"/>
          <w:color w:val="262626"/>
          <w:sz w:val="22"/>
          <w:szCs w:val="22"/>
        </w:rPr>
        <w:t xml:space="preserve">Ravorek shall not be held responsible or liable for any failure or delay in the performance of its obligations resulting, directly or indirectly, from events beyond our reasonable control, including but not limited to:</w:t>
      </w:r>
    </w:p>
    <w:p>
      <w:pPr>
        <w:pStyle w:val="ListParagraph"/>
        <w:numPr>
          <w:ilvl w:val="0"/>
          <w:numId w:val="2"/>
        </w:numPr>
        <w:spacing w:after="100" w:line="276"/>
      </w:pPr>
      <w:r>
        <w:rPr>
          <w:rFonts w:ascii="Calibri" w:cs="Calibri" w:eastAsia="Calibri" w:hAnsi="Calibri"/>
          <w:color w:val="262626"/>
          <w:sz w:val="22"/>
          <w:szCs w:val="22"/>
        </w:rPr>
        <w:t xml:space="preserve">Natural disasters, extreme weather events, or environmental disruptions;</w:t>
      </w:r>
    </w:p>
    <w:p>
      <w:pPr>
        <w:pStyle w:val="ListParagraph"/>
        <w:numPr>
          <w:ilvl w:val="0"/>
          <w:numId w:val="2"/>
        </w:numPr>
        <w:spacing w:after="100" w:line="276"/>
      </w:pPr>
      <w:r>
        <w:rPr>
          <w:rFonts w:ascii="Calibri" w:cs="Calibri" w:eastAsia="Calibri" w:hAnsi="Calibri"/>
          <w:color w:val="262626"/>
          <w:sz w:val="22"/>
          <w:szCs w:val="22"/>
        </w:rPr>
        <w:t xml:space="preserve">Pandemics, epidemics, or public health emergencies;</w:t>
      </w:r>
    </w:p>
    <w:p>
      <w:pPr>
        <w:pStyle w:val="ListParagraph"/>
        <w:numPr>
          <w:ilvl w:val="0"/>
          <w:numId w:val="2"/>
        </w:numPr>
        <w:spacing w:after="100" w:line="276"/>
      </w:pPr>
      <w:r>
        <w:rPr>
          <w:rFonts w:ascii="Calibri" w:cs="Calibri" w:eastAsia="Calibri" w:hAnsi="Calibri"/>
          <w:color w:val="262626"/>
          <w:sz w:val="22"/>
          <w:szCs w:val="22"/>
        </w:rPr>
        <w:t xml:space="preserve">Labor disputes, strikes, or industrial action;</w:t>
      </w:r>
    </w:p>
    <w:p>
      <w:pPr>
        <w:pStyle w:val="ListParagraph"/>
        <w:numPr>
          <w:ilvl w:val="0"/>
          <w:numId w:val="2"/>
        </w:numPr>
        <w:spacing w:after="100" w:line="276"/>
      </w:pPr>
      <w:r>
        <w:rPr>
          <w:rFonts w:ascii="Calibri" w:cs="Calibri" w:eastAsia="Calibri" w:hAnsi="Calibri"/>
          <w:color w:val="262626"/>
          <w:sz w:val="22"/>
          <w:szCs w:val="22"/>
        </w:rPr>
        <w:t xml:space="preserve">War, terrorism, civil unrest, or governmental action;</w:t>
      </w:r>
    </w:p>
    <w:p>
      <w:pPr>
        <w:pStyle w:val="ListParagraph"/>
        <w:numPr>
          <w:ilvl w:val="0"/>
          <w:numId w:val="2"/>
        </w:numPr>
        <w:spacing w:after="100" w:line="276"/>
      </w:pPr>
      <w:r>
        <w:rPr>
          <w:rFonts w:ascii="Calibri" w:cs="Calibri" w:eastAsia="Calibri" w:hAnsi="Calibri"/>
          <w:color w:val="262626"/>
          <w:sz w:val="22"/>
          <w:szCs w:val="22"/>
        </w:rPr>
        <w:t xml:space="preserve">Disruptions to transportation, logistics, customs processing, or supply chains;</w:t>
      </w:r>
    </w:p>
    <w:p>
      <w:pPr>
        <w:pStyle w:val="ListParagraph"/>
        <w:numPr>
          <w:ilvl w:val="0"/>
          <w:numId w:val="2"/>
        </w:numPr>
        <w:spacing w:after="100" w:line="276"/>
      </w:pPr>
      <w:r>
        <w:rPr>
          <w:rFonts w:ascii="Calibri" w:cs="Calibri" w:eastAsia="Calibri" w:hAnsi="Calibri"/>
          <w:color w:val="262626"/>
          <w:sz w:val="22"/>
          <w:szCs w:val="22"/>
        </w:rPr>
        <w:t xml:space="preserve">Power outages, internet or telecommunications failures, or cyberattacks.</w:t>
      </w:r>
    </w:p>
    <w:p>
      <w:pPr>
        <w:spacing w:after="160" w:line="276"/>
      </w:pPr>
      <w:r>
        <w:rPr>
          <w:rFonts w:ascii="Calibri" w:cs="Calibri" w:eastAsia="Calibri" w:hAnsi="Calibri"/>
          <w:color w:val="262626"/>
          <w:sz w:val="22"/>
          <w:szCs w:val="22"/>
        </w:rPr>
        <w:t xml:space="preserve">In the event of a force majeure occurrence, Ravorek will make reasonable efforts to notify affected customers and minimize any resulting disruption.</w:t>
      </w:r>
    </w:p>
    <w:p>
      <w:pPr>
        <w:pStyle w:val="Heading1"/>
        <w:spacing w:after="180" w:before="420"/>
      </w:pPr>
      <w:r>
        <w:rPr>
          <w:rFonts w:ascii="Calibri" w:cs="Calibri" w:eastAsia="Calibri" w:hAnsi="Calibri"/>
          <w:b/>
          <w:bCs/>
          <w:color w:val="8A6D3B"/>
          <w:sz w:val="27"/>
          <w:szCs w:val="27"/>
        </w:rPr>
        <w:t xml:space="preserve">14. </w:t>
      </w:r>
      <w:r>
        <w:rPr>
          <w:rFonts w:ascii="Calibri" w:cs="Calibri" w:eastAsia="Calibri" w:hAnsi="Calibri"/>
          <w:b/>
          <w:bCs/>
          <w:color w:val="1B2430"/>
          <w:sz w:val="27"/>
          <w:szCs w:val="27"/>
        </w:rPr>
        <w:t xml:space="preserve">Changes to These Terms</w:t>
      </w:r>
    </w:p>
    <w:p>
      <w:pPr>
        <w:spacing w:after="160" w:line="276"/>
      </w:pPr>
      <w:r>
        <w:rPr>
          <w:rFonts w:ascii="Calibri" w:cs="Calibri" w:eastAsia="Calibri" w:hAnsi="Calibri"/>
          <w:color w:val="262626"/>
          <w:sz w:val="22"/>
          <w:szCs w:val="22"/>
        </w:rPr>
        <w:t xml:space="preserve">Ravorek reserves the right to update, amend, or modify these Terms at any time, at our sole discretion, to reflect changes in our business practices, legal requirements, or operational needs. Any changes will be posted on this page with a revised “Last Updated” date.</w:t>
      </w:r>
    </w:p>
    <w:p>
      <w:pPr>
        <w:spacing w:after="160" w:line="276"/>
      </w:pPr>
      <w:r>
        <w:rPr>
          <w:rFonts w:ascii="Calibri" w:cs="Calibri" w:eastAsia="Calibri" w:hAnsi="Calibri"/>
          <w:color w:val="262626"/>
          <w:sz w:val="22"/>
          <w:szCs w:val="22"/>
        </w:rPr>
        <w:t xml:space="preserve">We encourage you to review these Terms periodically. Your continued use of the Site following the posting of any changes constitutes your acceptance of the updated Terms. If we make material changes that significantly affect your rights, we will make reasonable efforts to notify you, such as through a notice on the Site or by email.</w:t>
      </w:r>
    </w:p>
    <w:p>
      <w:pPr>
        <w:pStyle w:val="Heading1"/>
        <w:spacing w:after="180" w:before="420"/>
      </w:pPr>
      <w:r>
        <w:rPr>
          <w:rFonts w:ascii="Calibri" w:cs="Calibri" w:eastAsia="Calibri" w:hAnsi="Calibri"/>
          <w:b/>
          <w:bCs/>
          <w:color w:val="8A6D3B"/>
          <w:sz w:val="27"/>
          <w:szCs w:val="27"/>
        </w:rPr>
        <w:t xml:space="preserve">15. </w:t>
      </w:r>
      <w:r>
        <w:rPr>
          <w:rFonts w:ascii="Calibri" w:cs="Calibri" w:eastAsia="Calibri" w:hAnsi="Calibri"/>
          <w:b/>
          <w:bCs/>
          <w:color w:val="1B2430"/>
          <w:sz w:val="27"/>
          <w:szCs w:val="27"/>
        </w:rPr>
        <w:t xml:space="preserve">Governing Law</w:t>
      </w:r>
    </w:p>
    <w:p>
      <w:pPr>
        <w:spacing w:after="160" w:line="276"/>
      </w:pPr>
      <w:r>
        <w:rPr>
          <w:rFonts w:ascii="Calibri" w:cs="Calibri" w:eastAsia="Calibri" w:hAnsi="Calibri"/>
          <w:color w:val="262626"/>
          <w:sz w:val="22"/>
          <w:szCs w:val="22"/>
        </w:rPr>
        <w:t xml:space="preserve">These Terms shall be governed by and construed in accordance with the laws of [Insert Governing Jurisdiction, e.g., “the State of Delaware, United States” or “England and Wales”], without regard to its conflict of law principles.</w:t>
      </w:r>
    </w:p>
    <w:p>
      <w:pPr>
        <w:spacing w:after="160" w:line="276"/>
      </w:pPr>
      <w:r>
        <w:rPr>
          <w:rFonts w:ascii="Calibri" w:cs="Calibri" w:eastAsia="Calibri" w:hAnsi="Calibri"/>
          <w:color w:val="262626"/>
          <w:sz w:val="22"/>
          <w:szCs w:val="22"/>
        </w:rPr>
        <w:t xml:space="preserve">Any disputes arising out of or in connection with these Terms or your use of the Site shall be subject to the exclusive jurisdiction of the competent courts located in [Insert Jurisdiction/Venue], except where applicable consumer protection laws in your country of residence grant you the right to bring proceedings in your local courts.</w:t>
      </w:r>
    </w:p>
    <w:p>
      <w:pPr>
        <w:pBdr>
          <w:left w:val="single" w:color="8A6D3B" w:sz="12" w:space="8"/>
        </w:pBdr>
        <w:shd w:fill="F4F1EA" w:val="clear"/>
        <w:spacing w:after="200" w:before="80"/>
        <w:ind w:left="200"/>
      </w:pPr>
      <w:r>
        <w:rPr>
          <w:rFonts w:ascii="Calibri" w:cs="Calibri" w:eastAsia="Calibri" w:hAnsi="Calibri"/>
          <w:i/>
          <w:iCs/>
          <w:color w:val="5B6470"/>
          <w:sz w:val="20"/>
          <w:szCs w:val="20"/>
        </w:rPr>
        <w:t xml:space="preserve">Note: As Ravorek serves an international customer base, the governing law and jurisdiction should be selected based on the company’s place of registration and reviewed by a qualified legal professional to ensure compliance with consumer protection regulations in the regions you serve (including the EU, UK, and US).</w:t>
      </w:r>
    </w:p>
    <w:p>
      <w:pPr>
        <w:pStyle w:val="Heading1"/>
        <w:spacing w:after="180" w:before="420"/>
      </w:pPr>
      <w:r>
        <w:rPr>
          <w:rFonts w:ascii="Calibri" w:cs="Calibri" w:eastAsia="Calibri" w:hAnsi="Calibri"/>
          <w:b/>
          <w:bCs/>
          <w:color w:val="8A6D3B"/>
          <w:sz w:val="27"/>
          <w:szCs w:val="27"/>
        </w:rPr>
        <w:t xml:space="preserve">16. </w:t>
      </w:r>
      <w:r>
        <w:rPr>
          <w:rFonts w:ascii="Calibri" w:cs="Calibri" w:eastAsia="Calibri" w:hAnsi="Calibri"/>
          <w:b/>
          <w:bCs/>
          <w:color w:val="1B2430"/>
          <w:sz w:val="27"/>
          <w:szCs w:val="27"/>
        </w:rPr>
        <w:t xml:space="preserve">Contact Information</w:t>
      </w:r>
    </w:p>
    <w:p>
      <w:pPr>
        <w:spacing w:after="160" w:line="276"/>
      </w:pPr>
      <w:r>
        <w:rPr>
          <w:rFonts w:ascii="Calibri" w:cs="Calibri" w:eastAsia="Calibri" w:hAnsi="Calibri"/>
          <w:color w:val="262626"/>
          <w:sz w:val="22"/>
          <w:szCs w:val="22"/>
        </w:rPr>
        <w:t xml:space="preserve">If you have any questions, concerns, or feedback regarding these Terms &amp; Conditions, please don’t hesitate to reach out to us: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D9D2C5" w:sz="4"/>
              <w:left w:val="single" w:color="D9D2C5" w:sz="4"/>
              <w:bottom w:val="single" w:color="D9D2C5" w:sz="4"/>
              <w:right w:val="single" w:color="D9D2C5" w:sz="4"/>
            </w:tcBorders>
            <w:shd w:fill="F4F1EA" w:val="clear"/>
            <w:tcMar>
              <w:top w:type="dxa" w:w="120"/>
              <w:left w:type="dxa" w:w="160"/>
              <w:bottom w:type="dxa" w:w="120"/>
              <w:right w:type="dxa" w:w="120"/>
            </w:tcMar>
          </w:tcPr>
          <w:p>
            <w:r>
              <w:rPr>
                <w:rFonts w:ascii="Calibri" w:cs="Calibri" w:eastAsia="Calibri" w:hAnsi="Calibri"/>
                <w:b/>
                <w:bCs/>
                <w:color w:val="1B2430"/>
                <w:sz w:val="21"/>
                <w:szCs w:val="21"/>
              </w:rPr>
              <w:t xml:space="preserve">Store Name</w:t>
            </w:r>
          </w:p>
        </w:tc>
        <w:tc>
          <w:tcPr>
            <w:tcW w:type="dxa" w:w="6226"/>
            <w:tcBorders>
              <w:top w:val="single" w:color="D9D2C5" w:sz="4"/>
              <w:left w:val="single" w:color="D9D2C5" w:sz="4"/>
              <w:bottom w:val="single" w:color="D9D2C5" w:sz="4"/>
              <w:right w:val="single" w:color="D9D2C5" w:sz="4"/>
            </w:tcBorders>
            <w:tcMar>
              <w:top w:type="dxa" w:w="120"/>
              <w:left w:type="dxa" w:w="160"/>
              <w:bottom w:type="dxa" w:w="120"/>
              <w:right w:type="dxa" w:w="120"/>
            </w:tcMar>
          </w:tcPr>
          <w:p>
            <w:r>
              <w:rPr>
                <w:rFonts w:ascii="Calibri" w:cs="Calibri" w:eastAsia="Calibri" w:hAnsi="Calibri"/>
                <w:color w:val="262626"/>
                <w:sz w:val="21"/>
                <w:szCs w:val="21"/>
              </w:rPr>
              <w:t xml:space="preserve">Ravorek</w:t>
            </w:r>
          </w:p>
        </w:tc>
      </w:tr>
      <w:tr>
        <w:tc>
          <w:tcPr>
            <w:tcW w:type="dxa" w:w="2800"/>
            <w:tcBorders>
              <w:top w:val="single" w:color="D9D2C5" w:sz="4"/>
              <w:left w:val="single" w:color="D9D2C5" w:sz="4"/>
              <w:bottom w:val="single" w:color="D9D2C5" w:sz="4"/>
              <w:right w:val="single" w:color="D9D2C5" w:sz="4"/>
            </w:tcBorders>
            <w:shd w:fill="F4F1EA" w:val="clear"/>
            <w:tcMar>
              <w:top w:type="dxa" w:w="120"/>
              <w:left w:type="dxa" w:w="160"/>
              <w:bottom w:type="dxa" w:w="120"/>
              <w:right w:type="dxa" w:w="120"/>
            </w:tcMar>
          </w:tcPr>
          <w:p>
            <w:r>
              <w:rPr>
                <w:rFonts w:ascii="Calibri" w:cs="Calibri" w:eastAsia="Calibri" w:hAnsi="Calibri"/>
                <w:b/>
                <w:bCs/>
                <w:color w:val="1B2430"/>
                <w:sz w:val="21"/>
                <w:szCs w:val="21"/>
              </w:rPr>
              <w:t xml:space="preserve">Support Email</w:t>
            </w:r>
          </w:p>
        </w:tc>
        <w:tc>
          <w:tcPr>
            <w:tcW w:type="dxa" w:w="6226"/>
            <w:tcBorders>
              <w:top w:val="single" w:color="D9D2C5" w:sz="4"/>
              <w:left w:val="single" w:color="D9D2C5" w:sz="4"/>
              <w:bottom w:val="single" w:color="D9D2C5" w:sz="4"/>
              <w:right w:val="single" w:color="D9D2C5" w:sz="4"/>
            </w:tcBorders>
            <w:tcMar>
              <w:top w:type="dxa" w:w="120"/>
              <w:left w:type="dxa" w:w="160"/>
              <w:bottom w:type="dxa" w:w="120"/>
              <w:right w:type="dxa" w:w="120"/>
            </w:tcMar>
          </w:tcPr>
          <w:p>
            <w:hyperlink w:history="1" r:id="rIdm1vpv-fjryyeap8ewzmdo">
              <w:r>
                <w:rPr>
                  <w:rFonts w:ascii="Calibri" w:cs="Calibri" w:eastAsia="Calibri" w:hAnsi="Calibri"/>
                  <w:color w:val="8A6D3B"/>
                  <w:sz w:val="21"/>
                  <w:szCs w:val="21"/>
                  <w:u w:val="single"/>
                </w:rPr>
                <w:t xml:space="preserve">ravorekstore@gmail.com</w:t>
              </w:r>
            </w:hyperlink>
          </w:p>
        </w:tc>
      </w:tr>
      <w:tr>
        <w:tc>
          <w:tcPr>
            <w:tcW w:type="dxa" w:w="2800"/>
            <w:tcBorders>
              <w:top w:val="single" w:color="D9D2C5" w:sz="4"/>
              <w:left w:val="single" w:color="D9D2C5" w:sz="4"/>
              <w:bottom w:val="single" w:color="D9D2C5" w:sz="4"/>
              <w:right w:val="single" w:color="D9D2C5" w:sz="4"/>
            </w:tcBorders>
            <w:shd w:fill="F4F1EA" w:val="clear"/>
            <w:tcMar>
              <w:top w:type="dxa" w:w="120"/>
              <w:left w:type="dxa" w:w="160"/>
              <w:bottom w:type="dxa" w:w="120"/>
              <w:right w:type="dxa" w:w="120"/>
            </w:tcMar>
          </w:tcPr>
          <w:p>
            <w:r>
              <w:rPr>
                <w:rFonts w:ascii="Calibri" w:cs="Calibri" w:eastAsia="Calibri" w:hAnsi="Calibri"/>
                <w:b/>
                <w:bCs/>
                <w:color w:val="1B2430"/>
                <w:sz w:val="21"/>
                <w:szCs w:val="21"/>
              </w:rPr>
              <w:t xml:space="preserve">Website</w:t>
            </w:r>
          </w:p>
        </w:tc>
        <w:tc>
          <w:tcPr>
            <w:tcW w:type="dxa" w:w="6226"/>
            <w:tcBorders>
              <w:top w:val="single" w:color="D9D2C5" w:sz="4"/>
              <w:left w:val="single" w:color="D9D2C5" w:sz="4"/>
              <w:bottom w:val="single" w:color="D9D2C5" w:sz="4"/>
              <w:right w:val="single" w:color="D9D2C5" w:sz="4"/>
            </w:tcBorders>
            <w:tcMar>
              <w:top w:type="dxa" w:w="120"/>
              <w:left w:type="dxa" w:w="160"/>
              <w:bottom w:type="dxa" w:w="120"/>
              <w:right w:type="dxa" w:w="120"/>
            </w:tcMar>
          </w:tcPr>
          <w:p>
            <w:hyperlink w:history="1" r:id="rIdb8oaltfz-uenos4sujn9w">
              <w:r>
                <w:rPr>
                  <w:rFonts w:ascii="Calibri" w:cs="Calibri" w:eastAsia="Calibri" w:hAnsi="Calibri"/>
                  <w:color w:val="8A6D3B"/>
                  <w:sz w:val="21"/>
                  <w:szCs w:val="21"/>
                  <w:u w:val="single"/>
                </w:rPr>
                <w:t xml:space="preserve">ravorek.com</w:t>
              </w:r>
            </w:hyperlink>
          </w:p>
        </w:tc>
      </w:tr>
    </w:tbl>
    <w:p>
      <w:pPr>
        <w:spacing w:after="100" w:before="280"/>
      </w:pPr>
      <w:r>
        <w:rPr>
          <w:rFonts w:ascii="Calibri" w:cs="Calibri" w:eastAsia="Calibri" w:hAnsi="Calibri"/>
          <w:i/>
          <w:iCs/>
          <w:color w:val="5B6470"/>
          <w:sz w:val="22"/>
          <w:szCs w:val="22"/>
        </w:rPr>
        <w:t xml:space="preserve">We aim to respond to all customer inquiries as promptly as possible. Thank you for choosing Ravorek.</w:t>
      </w:r>
    </w:p>
    <w:p>
      <w:pPr>
        <w:pBdr>
          <w:top w:val="single" w:color="D9D2C5" w:sz="6" w:space="8"/>
        </w:pBdr>
        <w:spacing w:before="500"/>
      </w:pPr>
      <w:r>
        <w:rPr>
          <w:rFonts w:ascii="Calibri" w:cs="Calibri" w:eastAsia="Calibri" w:hAnsi="Calibri"/>
          <w:color w:val="5B6470"/>
          <w:sz w:val="18"/>
          <w:szCs w:val="18"/>
        </w:rPr>
        <w:t xml:space="preserve">© Ravorek. All rights reserved.</w:t>
      </w:r>
    </w:p>
    <w:sectPr>
      <w:headerReference w:type="default" r:id="rId7"/>
      <w:footerReference w:type="default" r:id="rId8"/>
      <w:pgSz w:w="12240" w:h="15840" w:orient="portrait"/>
      <w:pgMar w:top="1350" w:right="1350" w:bottom="1350" w:left="135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2C5" w:sz="4" w:space="4"/>
      </w:pBdr>
      <w:tabs>
        <w:tab w:val="right" w:pos="9026"/>
      </w:tabs>
    </w:pPr>
    <w:r>
      <w:rPr>
        <w:rFonts w:ascii="Calibri" w:cs="Calibri" w:eastAsia="Calibri" w:hAnsi="Calibri"/>
        <w:color w:val="5B6470"/>
        <w:sz w:val="17"/>
        <w:szCs w:val="17"/>
      </w:rPr>
      <w:t xml:space="preserve">ravorek.com</w:t>
    </w:r>
    <w:r>
      <w:rPr>
        <w:rFonts w:ascii="Calibri" w:cs="Calibri" w:eastAsia="Calibri" w:hAnsi="Calibri"/>
        <w:color w:val="5B6470"/>
        <w:sz w:val="17"/>
        <w:szCs w:val="17"/>
      </w:rPr>
      <w:t xml:space="preserve">	Page </w:t>
    </w:r>
    <w:r>
      <w:rPr>
        <w:rFonts w:ascii="Calibri" w:cs="Calibri" w:eastAsia="Calibri" w:hAnsi="Calibri"/>
        <w:color w:val="5B6470"/>
        <w:sz w:val="17"/>
        <w:szCs w:val="17"/>
      </w:rPr>
      <w:fldChar w:fldCharType="begin"/>
      <w:instrText xml:space="preserve">PAGE</w:instrText>
      <w:fldChar w:fldCharType="separate"/>
      <w:fldChar w:fldCharType="end"/>
    </w:r>
    <w:r>
      <w:rPr>
        <w:rFonts w:ascii="Calibri" w:cs="Calibri" w:eastAsia="Calibri" w:hAnsi="Calibri"/>
        <w:color w:val="5B6470"/>
        <w:sz w:val="17"/>
        <w:szCs w:val="17"/>
      </w:rPr>
      <w:t xml:space="preserve"> of </w:t>
    </w:r>
    <w:r>
      <w:rPr>
        <w:rFonts w:ascii="Calibri" w:cs="Calibri" w:eastAsia="Calibri" w:hAnsi="Calibri"/>
        <w:color w:val="5B6470"/>
        <w:sz w:val="17"/>
        <w:szCs w:val="17"/>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2C5" w:sz="4" w:space="4"/>
      </w:pBdr>
      <w:tabs>
        <w:tab w:val="right" w:pos="9026"/>
      </w:tabs>
    </w:pPr>
    <w:r>
      <w:rPr>
        <w:rFonts w:ascii="Calibri" w:cs="Calibri" w:eastAsia="Calibri" w:hAnsi="Calibri"/>
        <w:b/>
        <w:bCs/>
        <w:color w:val="1B2430"/>
        <w:spacing w:val="14"/>
        <w:sz w:val="18"/>
        <w:szCs w:val="18"/>
      </w:rPr>
      <w:t xml:space="preserve">RAVOREK</w:t>
    </w:r>
    <w:r>
      <w:rPr>
        <w:rFonts w:ascii="Calibri" w:cs="Calibri" w:eastAsia="Calibri" w:hAnsi="Calibri"/>
        <w:color w:val="5B6470"/>
        <w:sz w:val="18"/>
        <w:szCs w:val="18"/>
      </w:rPr>
      <w:t xml:space="preserve">	Terms &amp; Conditions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rPr>
        <w:color w:val="8A6D3B"/>
      </w:rPr>
    </w:lvl>
  </w:abstractNum>
  <w:abstractNum w:abstractNumId="3" w15:restartNumberingAfterBreak="0">
    <w:multiLevelType w:val="hybridMultilevel"/>
    <w:lvl w:ilvl="0" w15:tentative="1">
      <w:start w:val="1"/>
      <w:numFmt w:val="bullet"/>
      <w:lvlText w:val="–"/>
      <w:lvlJc w:val="left"/>
      <w:pPr>
        <w:ind w:left="90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62626"/>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420"/>
      <w:outlineLvl w:val="0"/>
    </w:pPr>
    <w:rPr>
      <w:rFonts w:ascii="Calibri" w:cs="Calibri" w:eastAsia="Calibri" w:hAnsi="Calibri"/>
      <w:b/>
      <w:bCs/>
      <w:color w:val="1B2430"/>
      <w:sz w:val="27"/>
      <w:szCs w:val="27"/>
    </w:rPr>
  </w:style>
  <w:style w:type="paragraph" w:styleId="Heading2">
    <w:name w:val="Heading 2"/>
    <w:basedOn w:val="Normal"/>
    <w:next w:val="Normal"/>
    <w:qFormat/>
    <w:pPr>
      <w:spacing w:after="100" w:before="200"/>
      <w:outlineLvl w:val="1"/>
    </w:pPr>
    <w:rPr>
      <w:rFonts w:ascii="Calibri" w:cs="Calibri" w:eastAsia="Calibri" w:hAnsi="Calibri"/>
      <w:b/>
      <w:bCs/>
      <w:color w:val="1B2430"/>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m1vpv-fjryyeap8ewzmdo" Type="http://schemas.openxmlformats.org/officeDocument/2006/relationships/hyperlink" Target="mailto:ravorekstore@gmail.com" TargetMode="External"/><Relationship Id="rIdb8oaltfz-uenos4sujn9w" Type="http://schemas.openxmlformats.org/officeDocument/2006/relationships/hyperlink" Target="https://ravorek.com"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2026-06-19T23:05:47.511Z</dcterms:created>
  <dcterms:modified xsi:type="dcterms:W3CDTF">2026-06-19T23:05:47.511Z</dcterms:modified>
</cp:coreProperties>
</file>

<file path=docProps/custom.xml><?xml version="1.0" encoding="utf-8"?>
<Properties xmlns="http://schemas.openxmlformats.org/officeDocument/2006/custom-properties" xmlns:vt="http://schemas.openxmlformats.org/officeDocument/2006/docPropsVTypes"/>
</file>